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3A83352D" w14:textId="77777777" w:rsidR="00966B38" w:rsidRPr="00966B38" w:rsidRDefault="00966B38" w:rsidP="00966B38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966B38">
        <w:rPr>
          <w:rFonts w:eastAsia="Times New Roman"/>
          <w:b/>
          <w:sz w:val="24"/>
          <w:szCs w:val="24"/>
          <w:lang w:eastAsia="ru-RU"/>
        </w:rPr>
        <w:t>отдела работы с крупнейшими налогоплательщиками и системными кредиторами</w:t>
      </w:r>
    </w:p>
    <w:p w14:paraId="4E23FEA3" w14:textId="75E132AF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77592D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276E69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</w:t>
      </w:r>
      <w:r w:rsidR="0052489C">
        <w:rPr>
          <w:rFonts w:ascii="Times New Roman" w:hAnsi="Times New Roman" w:cs="Times New Roman"/>
          <w:sz w:val="24"/>
          <w:szCs w:val="24"/>
        </w:rPr>
        <w:t>его</w:t>
      </w:r>
      <w:r w:rsidR="000D6AA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2489C">
        <w:rPr>
          <w:rFonts w:ascii="Times New Roman" w:hAnsi="Times New Roman" w:cs="Times New Roman"/>
          <w:sz w:val="24"/>
          <w:szCs w:val="24"/>
        </w:rPr>
        <w:t>а</w:t>
      </w:r>
      <w:r w:rsidR="000D6AA5">
        <w:rPr>
          <w:rFonts w:ascii="Times New Roman" w:hAnsi="Times New Roman" w:cs="Times New Roman"/>
          <w:sz w:val="24"/>
          <w:szCs w:val="24"/>
        </w:rPr>
        <w:t>-эксперт</w:t>
      </w:r>
      <w:r w:rsidR="0052489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AAD">
        <w:rPr>
          <w:rFonts w:ascii="Times New Roman" w:hAnsi="Times New Roman" w:cs="Times New Roman"/>
          <w:sz w:val="24"/>
          <w:szCs w:val="24"/>
        </w:rPr>
        <w:t>отдела работы с крупнейшими налогоплательщиками и системными кредиторами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="0077592D" w:rsidRPr="0077592D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7677D8F" w14:textId="4C21DA69" w:rsidR="00A77AAD" w:rsidRPr="00A77AAD" w:rsidRDefault="002B4511" w:rsidP="00A77A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975A09" w:rsidRPr="00975A0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9E8CD30" w14:textId="58E3826A" w:rsidR="0077592D" w:rsidRPr="006E5A83" w:rsidRDefault="002B4511" w:rsidP="007759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77592D" w:rsidRPr="0077592D">
        <w:rPr>
          <w:rFonts w:ascii="Times New Roman" w:hAnsi="Times New Roman" w:cs="Times New Roman"/>
          <w:sz w:val="24"/>
          <w:szCs w:val="24"/>
        </w:rPr>
        <w:t xml:space="preserve"> управлению долгом</w:t>
      </w:r>
      <w:r w:rsidR="0077592D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0D549A9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2177F0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2177F0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7273B0C" w14:textId="65548566" w:rsidR="00FD2045" w:rsidRPr="00FD2045" w:rsidRDefault="00FD2045" w:rsidP="005D5798">
      <w:pPr>
        <w:widowControl w:val="0"/>
        <w:ind w:firstLine="567"/>
        <w:rPr>
          <w:spacing w:val="-2"/>
          <w:sz w:val="24"/>
          <w:szCs w:val="24"/>
        </w:rPr>
      </w:pPr>
      <w:r w:rsidRPr="00FD2045">
        <w:rPr>
          <w:sz w:val="24"/>
          <w:szCs w:val="24"/>
        </w:rPr>
        <w:t>6.3. </w:t>
      </w:r>
      <w:proofErr w:type="gramStart"/>
      <w:r w:rsidRPr="00FD2045">
        <w:rPr>
          <w:sz w:val="24"/>
          <w:szCs w:val="24"/>
        </w:rPr>
        <w:t>Наличие базовых знаний включая:</w:t>
      </w:r>
      <w:r w:rsidR="005D5798">
        <w:rPr>
          <w:sz w:val="24"/>
          <w:szCs w:val="24"/>
        </w:rPr>
        <w:t xml:space="preserve"> </w:t>
      </w:r>
      <w:r w:rsidRPr="00FD2045">
        <w:rPr>
          <w:sz w:val="24"/>
          <w:szCs w:val="24"/>
        </w:rPr>
        <w:t>знание государственного языка Российс</w:t>
      </w:r>
      <w:r w:rsidR="005D5798">
        <w:rPr>
          <w:sz w:val="24"/>
          <w:szCs w:val="24"/>
        </w:rPr>
        <w:t xml:space="preserve">кой Федерации (русского языка); </w:t>
      </w:r>
      <w:r w:rsidRPr="00FD2045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</w:t>
      </w:r>
      <w:r w:rsidR="005D5798">
        <w:rPr>
          <w:sz w:val="24"/>
          <w:szCs w:val="24"/>
        </w:rPr>
        <w:t>у</w:t>
      </w:r>
      <w:r w:rsidRPr="00FD2045">
        <w:rPr>
          <w:sz w:val="24"/>
          <w:szCs w:val="24"/>
        </w:rPr>
        <w:t>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</w:t>
      </w:r>
      <w:r w:rsidR="005D5798">
        <w:rPr>
          <w:sz w:val="24"/>
          <w:szCs w:val="24"/>
        </w:rPr>
        <w:t xml:space="preserve">дарственной гражданской службы; </w:t>
      </w:r>
      <w:r w:rsidRPr="00FD2045">
        <w:rPr>
          <w:sz w:val="24"/>
          <w:szCs w:val="24"/>
        </w:rPr>
        <w:t>законодательст</w:t>
      </w:r>
      <w:r w:rsidR="005D5798">
        <w:rPr>
          <w:sz w:val="24"/>
          <w:szCs w:val="24"/>
        </w:rPr>
        <w:t xml:space="preserve">ва о противодействии коррупции; </w:t>
      </w:r>
      <w:r w:rsidRPr="00FD2045">
        <w:rPr>
          <w:sz w:val="24"/>
          <w:szCs w:val="24"/>
        </w:rPr>
        <w:t>правил этики служебного поведения государственных гражданских служащих,</w:t>
      </w:r>
      <w:proofErr w:type="gramEnd"/>
      <w:r w:rsidRPr="00FD2045">
        <w:rPr>
          <w:sz w:val="24"/>
          <w:szCs w:val="24"/>
        </w:rPr>
        <w:t xml:space="preserve">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FD2045">
        <w:rPr>
          <w:sz w:val="24"/>
          <w:szCs w:val="24"/>
        </w:rPr>
        <w:t>применения</w:t>
      </w:r>
      <w:proofErr w:type="gramEnd"/>
      <w:r w:rsidRPr="00FD2045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4F23BAB1" w14:textId="77777777" w:rsidR="001C7A9C" w:rsidRPr="006E5A83" w:rsidRDefault="001C7A9C" w:rsidP="005D5798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23E00064" w14:textId="0A713846" w:rsidR="00A47E10" w:rsidRPr="00A52CEA" w:rsidRDefault="001C7A9C" w:rsidP="005D5798">
      <w:pPr>
        <w:autoSpaceDE w:val="0"/>
        <w:autoSpaceDN w:val="0"/>
        <w:adjustRightInd w:val="0"/>
        <w:ind w:firstLine="567"/>
        <w:rPr>
          <w:color w:val="000000"/>
          <w:sz w:val="24"/>
          <w:szCs w:val="24"/>
          <w:lang w:eastAsia="zh-CN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="00A47E10" w:rsidRPr="003B28CC">
        <w:rPr>
          <w:sz w:val="24"/>
          <w:szCs w:val="24"/>
        </w:rPr>
        <w:t xml:space="preserve">Налоговый кодекс Российской Федерации; </w:t>
      </w:r>
      <w:r w:rsidR="00A47E10"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 w:rsidRPr="003B28CC">
        <w:rPr>
          <w:sz w:val="24"/>
          <w:szCs w:val="24"/>
        </w:rPr>
        <w:t xml:space="preserve">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A47E10"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="00A47E10" w:rsidRPr="0055462E">
        <w:rPr>
          <w:sz w:val="24"/>
          <w:szCs w:val="24"/>
        </w:rPr>
        <w:t>;</w:t>
      </w:r>
      <w:r w:rsidR="005D5798">
        <w:rPr>
          <w:sz w:val="24"/>
          <w:szCs w:val="24"/>
        </w:rPr>
        <w:t xml:space="preserve"> </w:t>
      </w:r>
      <w:r w:rsidR="00A47E10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proofErr w:type="gramEnd"/>
      <w:r w:rsidR="005D5798">
        <w:rPr>
          <w:sz w:val="24"/>
          <w:szCs w:val="24"/>
        </w:rPr>
        <w:t xml:space="preserve"> </w:t>
      </w:r>
      <w:proofErr w:type="gramStart"/>
      <w:r w:rsidR="00A47E10" w:rsidRPr="003B28CC">
        <w:rPr>
          <w:sz w:val="24"/>
          <w:szCs w:val="24"/>
        </w:rPr>
        <w:t xml:space="preserve">Федеральный закон от 27 июля 2006 г. № 149-ФЗ «Об информации, </w:t>
      </w:r>
      <w:r w:rsidR="00A47E10" w:rsidRPr="003B28CC">
        <w:rPr>
          <w:sz w:val="24"/>
          <w:szCs w:val="24"/>
        </w:rPr>
        <w:lastRenderedPageBreak/>
        <w:t>информационных технологиях и</w:t>
      </w:r>
      <w:r w:rsidR="005D5798">
        <w:rPr>
          <w:sz w:val="24"/>
          <w:szCs w:val="24"/>
        </w:rPr>
        <w:t xml:space="preserve"> о защите информации»; </w:t>
      </w:r>
      <w:r w:rsidR="00A47E10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A47E10" w:rsidRPr="003B28CC">
        <w:rPr>
          <w:sz w:val="24"/>
          <w:szCs w:val="24"/>
        </w:rPr>
        <w:t xml:space="preserve"> </w:t>
      </w:r>
      <w:r w:rsidR="00A47E10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A47E10">
        <w:rPr>
          <w:sz w:val="24"/>
          <w:szCs w:val="24"/>
        </w:rPr>
        <w:t xml:space="preserve">  </w:t>
      </w:r>
      <w:r w:rsidR="005D5798">
        <w:rPr>
          <w:sz w:val="24"/>
          <w:szCs w:val="24"/>
        </w:rPr>
        <w:t>Ф</w:t>
      </w:r>
      <w:r w:rsidR="00A47E10" w:rsidRPr="003B28CC">
        <w:rPr>
          <w:sz w:val="24"/>
          <w:szCs w:val="24"/>
        </w:rPr>
        <w:t xml:space="preserve">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A47E10" w:rsidRPr="003B28CC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A47E10"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A47E10" w:rsidRPr="00E41665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A47E10"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  <w:r w:rsidR="005D5798">
        <w:rPr>
          <w:sz w:val="24"/>
          <w:szCs w:val="24"/>
        </w:rPr>
        <w:t xml:space="preserve"> </w:t>
      </w:r>
      <w:r w:rsidR="00A47E10"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="00A47E10" w:rsidRPr="004B4695">
        <w:rPr>
          <w:sz w:val="24"/>
          <w:szCs w:val="24"/>
        </w:rPr>
        <w:t>;</w:t>
      </w:r>
      <w:r w:rsidR="005D5798">
        <w:rPr>
          <w:sz w:val="24"/>
          <w:szCs w:val="24"/>
        </w:rPr>
        <w:t xml:space="preserve"> </w:t>
      </w:r>
      <w:r w:rsidR="00A47E10">
        <w:rPr>
          <w:sz w:val="24"/>
          <w:szCs w:val="24"/>
        </w:rPr>
        <w:t>Федеральный закон РФ от 04.05.2011 № 99-ФЗ (ред. от 31.07.2020) «О лицензировании отдельных видов деятельности»;</w:t>
      </w:r>
      <w:r w:rsidR="005D5798">
        <w:rPr>
          <w:sz w:val="24"/>
          <w:szCs w:val="24"/>
        </w:rPr>
        <w:t xml:space="preserve"> </w:t>
      </w:r>
      <w:r w:rsidR="00A47E10"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="00A47E10" w:rsidRPr="003371C3">
        <w:rPr>
          <w:sz w:val="24"/>
          <w:szCs w:val="24"/>
        </w:rPr>
        <w:t>;</w:t>
      </w:r>
      <w:r w:rsidR="005D5798">
        <w:rPr>
          <w:sz w:val="24"/>
          <w:szCs w:val="24"/>
        </w:rPr>
        <w:t xml:space="preserve"> </w:t>
      </w:r>
      <w:r w:rsidR="00A47E10" w:rsidRPr="00E41665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</w:t>
      </w:r>
      <w:r w:rsidR="00A47E10">
        <w:rPr>
          <w:sz w:val="24"/>
          <w:szCs w:val="24"/>
        </w:rPr>
        <w:t>идента Российской Федерации от 24 июня</w:t>
      </w:r>
      <w:r w:rsidR="00A47E10" w:rsidRPr="00E41665">
        <w:rPr>
          <w:sz w:val="24"/>
          <w:szCs w:val="24"/>
        </w:rPr>
        <w:t xml:space="preserve"> 201</w:t>
      </w:r>
      <w:r w:rsidR="00A47E10">
        <w:rPr>
          <w:sz w:val="24"/>
          <w:szCs w:val="24"/>
        </w:rPr>
        <w:t>9 г. №288</w:t>
      </w:r>
      <w:r w:rsidR="00A47E10"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 w:rsidR="00A47E10">
        <w:rPr>
          <w:sz w:val="24"/>
          <w:szCs w:val="24"/>
        </w:rPr>
        <w:t>9</w:t>
      </w:r>
      <w:r w:rsidR="00A47E10" w:rsidRPr="00E41665">
        <w:rPr>
          <w:sz w:val="24"/>
          <w:szCs w:val="24"/>
        </w:rPr>
        <w:t>¬20</w:t>
      </w:r>
      <w:r w:rsidR="00A47E10">
        <w:rPr>
          <w:sz w:val="24"/>
          <w:szCs w:val="24"/>
        </w:rPr>
        <w:t>21</w:t>
      </w:r>
      <w:r w:rsidR="00A47E10" w:rsidRPr="00E41665">
        <w:rPr>
          <w:sz w:val="24"/>
          <w:szCs w:val="24"/>
        </w:rPr>
        <w:t xml:space="preserve"> годы»;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 w:rsidR="00A47E10">
        <w:rPr>
          <w:color w:val="000000"/>
          <w:sz w:val="24"/>
          <w:szCs w:val="24"/>
          <w:lang w:eastAsia="zh-CN"/>
        </w:rPr>
        <w:t>02 апреля</w:t>
      </w:r>
      <w:r w:rsidR="00A47E10" w:rsidRPr="00900A36">
        <w:rPr>
          <w:color w:val="000000"/>
          <w:sz w:val="24"/>
          <w:szCs w:val="24"/>
          <w:lang w:eastAsia="zh-CN"/>
        </w:rPr>
        <w:t xml:space="preserve"> 201</w:t>
      </w:r>
      <w:r w:rsidR="00A47E10">
        <w:rPr>
          <w:color w:val="000000"/>
          <w:sz w:val="24"/>
          <w:szCs w:val="24"/>
          <w:lang w:eastAsia="zh-CN"/>
        </w:rPr>
        <w:t>9</w:t>
      </w:r>
      <w:r w:rsidR="00A47E10" w:rsidRPr="00900A36">
        <w:rPr>
          <w:color w:val="000000"/>
          <w:sz w:val="24"/>
          <w:szCs w:val="24"/>
          <w:lang w:eastAsia="zh-CN"/>
        </w:rPr>
        <w:t xml:space="preserve"> г. № </w:t>
      </w:r>
      <w:r w:rsidR="00A47E10">
        <w:rPr>
          <w:color w:val="000000"/>
          <w:sz w:val="24"/>
          <w:szCs w:val="24"/>
          <w:lang w:eastAsia="zh-CN"/>
        </w:rPr>
        <w:t>ММВ</w:t>
      </w:r>
      <w:r w:rsidR="00A47E10" w:rsidRPr="00900A36">
        <w:rPr>
          <w:color w:val="000000"/>
          <w:sz w:val="24"/>
          <w:szCs w:val="24"/>
          <w:lang w:eastAsia="zh-CN"/>
        </w:rPr>
        <w:t>-7-8/</w:t>
      </w:r>
      <w:r w:rsidR="00A47E10">
        <w:rPr>
          <w:color w:val="000000"/>
          <w:sz w:val="24"/>
          <w:szCs w:val="24"/>
          <w:lang w:eastAsia="zh-CN"/>
        </w:rPr>
        <w:t>164</w:t>
      </w:r>
      <w:r w:rsidR="00A47E10" w:rsidRPr="00900A36">
        <w:rPr>
          <w:color w:val="000000"/>
          <w:sz w:val="24"/>
          <w:szCs w:val="24"/>
          <w:lang w:eastAsia="zh-CN"/>
        </w:rPr>
        <w:t xml:space="preserve">@ </w:t>
      </w:r>
      <w:r w:rsidR="00A47E10">
        <w:rPr>
          <w:color w:val="000000"/>
          <w:sz w:val="24"/>
          <w:szCs w:val="24"/>
          <w:lang w:eastAsia="zh-CN"/>
        </w:rPr>
        <w:t>(ред. от 09.03.2020)</w:t>
      </w:r>
      <w:r w:rsidR="00A47E10" w:rsidRPr="00900A36">
        <w:rPr>
          <w:color w:val="000000"/>
          <w:sz w:val="24"/>
          <w:szCs w:val="24"/>
          <w:lang w:eastAsia="zh-CN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</w:t>
      </w:r>
      <w:r w:rsidR="00A47E10">
        <w:rPr>
          <w:color w:val="000000"/>
          <w:sz w:val="24"/>
          <w:szCs w:val="24"/>
          <w:lang w:eastAsia="zh-CN"/>
        </w:rPr>
        <w:t>,</w:t>
      </w:r>
      <w:r w:rsidR="00A47E10"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proofErr w:type="gramStart"/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 w:rsidR="00A47E10">
        <w:rPr>
          <w:color w:val="000000"/>
          <w:sz w:val="24"/>
          <w:szCs w:val="24"/>
          <w:lang w:eastAsia="zh-CN"/>
        </w:rPr>
        <w:t xml:space="preserve"> №851 (ред. от 07.05.2020) </w:t>
      </w:r>
      <w:r w:rsidR="00A47E10" w:rsidRPr="00900A36">
        <w:rPr>
          <w:color w:val="000000"/>
          <w:sz w:val="24"/>
          <w:szCs w:val="24"/>
          <w:lang w:eastAsia="zh-CN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proofErr w:type="gramEnd"/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</w:t>
      </w:r>
      <w:r w:rsidR="00A47E10" w:rsidRPr="00900A36">
        <w:rPr>
          <w:color w:val="000000"/>
          <w:sz w:val="24"/>
          <w:szCs w:val="24"/>
          <w:lang w:eastAsia="zh-CN"/>
        </w:rPr>
        <w:lastRenderedPageBreak/>
        <w:t xml:space="preserve">30 сентября 2004 г. № 506 «Об утверждении Положения о Федеральной налоговой службе»; 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от 21 октября 2004 г. №573 «О порядке и условиях финансирования процедур банкротства и отсутствующих должников»;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</w:t>
      </w:r>
      <w:r w:rsidR="00A47E10" w:rsidRPr="0055462E">
        <w:rPr>
          <w:sz w:val="24"/>
          <w:szCs w:val="24"/>
        </w:rPr>
        <w:t>.</w:t>
      </w:r>
      <w:r w:rsidR="00A47E10" w:rsidRPr="004700E9">
        <w:rPr>
          <w:color w:val="FF0000"/>
          <w:sz w:val="24"/>
          <w:szCs w:val="24"/>
        </w:rPr>
        <w:t xml:space="preserve"> </w:t>
      </w:r>
    </w:p>
    <w:p w14:paraId="1DC2DCA9" w14:textId="5A40CD02" w:rsidR="00A228D7" w:rsidRDefault="000D69C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9C0">
        <w:rPr>
          <w:rFonts w:ascii="Times New Roman" w:hAnsi="Times New Roman" w:cs="Times New Roman"/>
          <w:sz w:val="24"/>
          <w:szCs w:val="24"/>
        </w:rPr>
        <w:t xml:space="preserve"> 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44BABD" w14:textId="481872E8" w:rsidR="000D69C0" w:rsidRPr="005D5798" w:rsidRDefault="00FD288D" w:rsidP="005D5798">
      <w:pPr>
        <w:pStyle w:val="a3"/>
        <w:ind w:firstLine="567"/>
        <w:jc w:val="both"/>
        <w:rPr>
          <w:sz w:val="24"/>
          <w:szCs w:val="24"/>
          <w:lang w:val="ru-RU" w:eastAsia="zh-CN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 w:rsidRPr="006E5A83">
        <w:rPr>
          <w:rFonts w:ascii="Times New Roman" w:hAnsi="Times New Roman"/>
          <w:sz w:val="24"/>
          <w:szCs w:val="24"/>
          <w:lang w:val="ru-RU"/>
        </w:rPr>
        <w:t>6.4.2. </w:t>
      </w:r>
      <w:proofErr w:type="gramStart"/>
      <w:r w:rsidR="002822EC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22EC" w:rsidRPr="00EE670B">
        <w:rPr>
          <w:rFonts w:ascii="Times New Roman" w:hAnsi="Times New Roman"/>
          <w:sz w:val="24"/>
          <w:szCs w:val="24"/>
          <w:lang w:val="ru-RU"/>
        </w:rPr>
        <w:t>стратеги</w:t>
      </w:r>
      <w:r w:rsidR="002822EC">
        <w:rPr>
          <w:rFonts w:ascii="Times New Roman" w:hAnsi="Times New Roman"/>
          <w:sz w:val="24"/>
          <w:szCs w:val="24"/>
          <w:lang w:val="ru-RU"/>
        </w:rPr>
        <w:t>я</w:t>
      </w:r>
      <w:r w:rsidR="002822EC" w:rsidRPr="00EE670B">
        <w:rPr>
          <w:rFonts w:ascii="Times New Roman" w:hAnsi="Times New Roman"/>
          <w:sz w:val="24"/>
          <w:szCs w:val="24"/>
          <w:lang w:val="ru-RU"/>
        </w:rPr>
        <w:t xml:space="preserve"> администрирования крупнейших налогоплательщиков и системных кредиторов; процесс</w:t>
      </w:r>
      <w:r w:rsidR="002822EC">
        <w:rPr>
          <w:rFonts w:ascii="Times New Roman" w:hAnsi="Times New Roman"/>
          <w:sz w:val="24"/>
          <w:szCs w:val="24"/>
          <w:lang w:val="ru-RU"/>
        </w:rPr>
        <w:t>ы</w:t>
      </w:r>
      <w:r w:rsidR="002822EC" w:rsidRPr="00EE670B">
        <w:rPr>
          <w:rFonts w:ascii="Times New Roman" w:hAnsi="Times New Roman"/>
          <w:sz w:val="24"/>
          <w:szCs w:val="24"/>
          <w:lang w:val="ru-RU"/>
        </w:rPr>
        <w:t xml:space="preserve"> налогового администрирования крупнейших налогоплательщиков и системных кредиторов;</w:t>
      </w:r>
      <w:r w:rsidR="005D579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22EC">
        <w:rPr>
          <w:rFonts w:ascii="Times New Roman" w:hAnsi="Times New Roman"/>
          <w:sz w:val="24"/>
          <w:szCs w:val="24"/>
          <w:lang w:val="ru-RU"/>
        </w:rPr>
        <w:t>зарубежный опыт в области методологии администрирования крупнейших налогоплательщиков и системных кредиторов</w:t>
      </w:r>
      <w:r w:rsidR="002822EC" w:rsidRPr="00D86889">
        <w:rPr>
          <w:rFonts w:ascii="Times New Roman" w:hAnsi="Times New Roman"/>
          <w:sz w:val="24"/>
          <w:szCs w:val="24"/>
          <w:lang w:val="ru-RU"/>
        </w:rPr>
        <w:t>;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>
        <w:rPr>
          <w:rFonts w:ascii="Times New Roman" w:hAnsi="Times New Roman"/>
          <w:sz w:val="24"/>
          <w:szCs w:val="24"/>
          <w:lang w:val="ru-RU"/>
        </w:rPr>
        <w:t>отечественный опыт работы в области методологии администрирования крупнейших налогоплательщиков и системных кредиторов</w:t>
      </w:r>
      <w:r w:rsidR="002822EC" w:rsidRPr="00D86889">
        <w:rPr>
          <w:rFonts w:ascii="Times New Roman" w:hAnsi="Times New Roman"/>
          <w:sz w:val="24"/>
          <w:szCs w:val="24"/>
          <w:lang w:val="ru-RU"/>
        </w:rPr>
        <w:t>;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2822EC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;</w:t>
      </w:r>
      <w:proofErr w:type="gramEnd"/>
      <w:r w:rsidR="002822EC" w:rsidRPr="00237334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основные задачи, организация ведения; особенности банковской систем</w:t>
      </w:r>
      <w:r w:rsidR="002822EC"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);</w:t>
      </w:r>
      <w:r w:rsidR="002822EC" w:rsidRPr="005D3125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D3125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</w:t>
      </w:r>
      <w:r w:rsidR="000D69C0">
        <w:rPr>
          <w:rFonts w:ascii="Times New Roman" w:hAnsi="Times New Roman"/>
          <w:sz w:val="24"/>
          <w:szCs w:val="24"/>
          <w:lang w:val="ru-RU"/>
        </w:rPr>
        <w:t>ости по налоговым преступлениям</w:t>
      </w:r>
      <w:r w:rsidR="000D69C0" w:rsidRPr="0057069F">
        <w:rPr>
          <w:rFonts w:ascii="Times New Roman" w:hAnsi="Times New Roman"/>
          <w:sz w:val="24"/>
          <w:szCs w:val="24"/>
          <w:lang w:val="ru-RU"/>
        </w:rPr>
        <w:t>;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4164F">
        <w:rPr>
          <w:rFonts w:ascii="Times New Roman" w:hAnsi="Times New Roman"/>
          <w:sz w:val="24"/>
          <w:szCs w:val="24"/>
          <w:lang w:val="ru-RU"/>
        </w:rPr>
        <w:t>понятие и меры принудит</w:t>
      </w:r>
      <w:r w:rsidR="000D69C0">
        <w:rPr>
          <w:rFonts w:ascii="Times New Roman" w:hAnsi="Times New Roman"/>
          <w:sz w:val="24"/>
          <w:szCs w:val="24"/>
          <w:lang w:val="ru-RU"/>
        </w:rPr>
        <w:t>ельного взыскания задолженности;</w:t>
      </w:r>
      <w:r w:rsidRPr="005D579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D5798">
        <w:rPr>
          <w:rFonts w:ascii="Times New Roman" w:hAnsi="Times New Roman"/>
          <w:sz w:val="24"/>
          <w:szCs w:val="24"/>
          <w:lang w:val="ru-RU"/>
        </w:rPr>
        <w:t>организационные основы процедур банкротства;</w:t>
      </w:r>
      <w:r w:rsidRPr="005D579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D579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14:paraId="3E30B990" w14:textId="72584923" w:rsidR="006E296B" w:rsidRPr="006E296B" w:rsidRDefault="006E296B" w:rsidP="005D5798">
      <w:pPr>
        <w:ind w:firstLine="567"/>
        <w:rPr>
          <w:sz w:val="24"/>
          <w:szCs w:val="24"/>
        </w:rPr>
      </w:pPr>
      <w:r w:rsidRPr="006E296B">
        <w:rPr>
          <w:sz w:val="24"/>
          <w:szCs w:val="24"/>
        </w:rPr>
        <w:t>6.5. </w:t>
      </w:r>
      <w:proofErr w:type="gramStart"/>
      <w:r w:rsidRPr="006E296B">
        <w:rPr>
          <w:sz w:val="24"/>
          <w:szCs w:val="24"/>
        </w:rPr>
        <w:t>Наличие функциональных знаний: </w:t>
      </w:r>
      <w:r w:rsidR="00FD288D">
        <w:rPr>
          <w:sz w:val="24"/>
          <w:szCs w:val="24"/>
        </w:rPr>
        <w:t xml:space="preserve"> </w:t>
      </w:r>
      <w:r w:rsidRPr="006E296B">
        <w:rPr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="00FD288D">
        <w:rPr>
          <w:sz w:val="24"/>
          <w:szCs w:val="24"/>
        </w:rPr>
        <w:t xml:space="preserve">  </w:t>
      </w:r>
      <w:r w:rsidRPr="006E296B">
        <w:rPr>
          <w:sz w:val="24"/>
          <w:szCs w:val="24"/>
        </w:rPr>
        <w:t>понятие проекта нормативного правового акта, инструменты и этапы его разработки;</w:t>
      </w:r>
      <w:r w:rsidR="00FD288D">
        <w:rPr>
          <w:sz w:val="24"/>
          <w:szCs w:val="24"/>
        </w:rPr>
        <w:t xml:space="preserve"> </w:t>
      </w:r>
      <w:r w:rsidRPr="006E296B">
        <w:rPr>
          <w:sz w:val="24"/>
          <w:szCs w:val="24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FD288D">
        <w:rPr>
          <w:sz w:val="24"/>
          <w:szCs w:val="24"/>
        </w:rPr>
        <w:t xml:space="preserve">  </w:t>
      </w:r>
      <w:r w:rsidRPr="006E296B">
        <w:rPr>
          <w:sz w:val="24"/>
          <w:szCs w:val="24"/>
        </w:rPr>
        <w:t>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07894EBE" w14:textId="58BDE25A" w:rsidR="006E296B" w:rsidRPr="006E296B" w:rsidRDefault="006E296B" w:rsidP="005D5798">
      <w:pPr>
        <w:widowControl w:val="0"/>
        <w:ind w:firstLine="567"/>
        <w:rPr>
          <w:sz w:val="24"/>
          <w:szCs w:val="24"/>
        </w:rPr>
      </w:pPr>
      <w:r w:rsidRPr="006E296B">
        <w:rPr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="00FD288D">
        <w:rPr>
          <w:sz w:val="24"/>
          <w:szCs w:val="24"/>
        </w:rPr>
        <w:t xml:space="preserve">  </w:t>
      </w:r>
      <w:r w:rsidRPr="006E296B">
        <w:rPr>
          <w:sz w:val="24"/>
          <w:szCs w:val="24"/>
        </w:rPr>
        <w:t>коммуникативные умения; умение управлять изменениями.</w:t>
      </w:r>
    </w:p>
    <w:p w14:paraId="324F592C" w14:textId="64CB1A33" w:rsidR="00F43725" w:rsidRPr="00F43725" w:rsidRDefault="00F43725" w:rsidP="005D5798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F43725">
        <w:rPr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отдела: </w:t>
      </w:r>
      <w:r w:rsidR="00FD288D">
        <w:rPr>
          <w:sz w:val="24"/>
          <w:szCs w:val="24"/>
        </w:rPr>
        <w:t xml:space="preserve">  </w:t>
      </w:r>
      <w:r w:rsidRPr="00F43725">
        <w:rPr>
          <w:sz w:val="24"/>
          <w:szCs w:val="24"/>
        </w:rPr>
        <w:t>сбор, систематизация, анализ информации о финансовом состоянии крупнейших налогоплательщиков и системных кредиторов;</w:t>
      </w:r>
      <w:r w:rsidR="005D5798">
        <w:rPr>
          <w:sz w:val="24"/>
          <w:szCs w:val="24"/>
        </w:rPr>
        <w:t xml:space="preserve"> </w:t>
      </w:r>
      <w:r w:rsidR="00A52CEA" w:rsidRPr="00A52CEA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5D5798">
        <w:rPr>
          <w:sz w:val="24"/>
          <w:szCs w:val="24"/>
        </w:rPr>
        <w:t xml:space="preserve"> </w:t>
      </w:r>
      <w:r w:rsidR="00FD288D">
        <w:rPr>
          <w:sz w:val="24"/>
          <w:szCs w:val="24"/>
        </w:rPr>
        <w:t xml:space="preserve"> </w:t>
      </w:r>
      <w:r w:rsidRPr="00F43725">
        <w:rPr>
          <w:sz w:val="24"/>
          <w:szCs w:val="24"/>
        </w:rPr>
        <w:t>анализ автоматизированных сведений о выявленных рисках применения схем ухода от налогообложения крупнейшими налогоплательщиками;</w:t>
      </w:r>
      <w:r w:rsidR="00FD288D">
        <w:rPr>
          <w:sz w:val="24"/>
          <w:szCs w:val="24"/>
        </w:rPr>
        <w:t xml:space="preserve">  </w:t>
      </w:r>
      <w:r w:rsidRPr="00F43725">
        <w:rPr>
          <w:sz w:val="24"/>
          <w:szCs w:val="24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  <w:r w:rsidR="00FD288D">
        <w:rPr>
          <w:sz w:val="24"/>
          <w:szCs w:val="24"/>
        </w:rPr>
        <w:t xml:space="preserve"> </w:t>
      </w:r>
      <w:r w:rsidRPr="00F43725">
        <w:rPr>
          <w:sz w:val="24"/>
          <w:szCs w:val="24"/>
        </w:rPr>
        <w:t>умение систематизировать правоприменительную практику по крупнейшим налогоплательщикам и системным кредиторам с учетом отраслевых особенностей и вырабатывать меры по повышению эффективности их администрирования;</w:t>
      </w:r>
      <w:r w:rsidR="00FD288D">
        <w:rPr>
          <w:sz w:val="24"/>
          <w:szCs w:val="24"/>
        </w:rPr>
        <w:t xml:space="preserve">  </w:t>
      </w:r>
      <w:r w:rsidRPr="00F43725">
        <w:rPr>
          <w:sz w:val="24"/>
          <w:szCs w:val="24"/>
        </w:rPr>
        <w:t>ведение деловых переговоров, публичного выступления, составление делового письма;</w:t>
      </w:r>
      <w:r w:rsidR="00FD288D">
        <w:rPr>
          <w:sz w:val="24"/>
          <w:szCs w:val="24"/>
        </w:rPr>
        <w:t xml:space="preserve">  </w:t>
      </w:r>
      <w:proofErr w:type="gramStart"/>
      <w:r w:rsidRPr="00F43725">
        <w:rPr>
          <w:sz w:val="24"/>
          <w:szCs w:val="24"/>
        </w:rPr>
        <w:t>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  <w:proofErr w:type="gramEnd"/>
    </w:p>
    <w:p w14:paraId="22FA14BD" w14:textId="021B4DBC" w:rsidR="00F43725" w:rsidRDefault="00FD288D" w:rsidP="005D5798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43725" w:rsidRPr="00D21475">
        <w:rPr>
          <w:sz w:val="24"/>
          <w:szCs w:val="24"/>
        </w:rPr>
        <w:t xml:space="preserve">6.8. Наличие функциональных умений: </w:t>
      </w:r>
      <w:r w:rsidR="00F43725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F43725">
        <w:rPr>
          <w:sz w:val="24"/>
          <w:szCs w:val="24"/>
        </w:rPr>
        <w:t>, включая технические задания</w:t>
      </w:r>
      <w:r w:rsidR="00F43725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F43725">
        <w:rPr>
          <w:sz w:val="24"/>
          <w:szCs w:val="24"/>
        </w:rPr>
        <w:t xml:space="preserve"> </w:t>
      </w:r>
      <w:r w:rsidR="00F43725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F43725">
        <w:rPr>
          <w:sz w:val="24"/>
          <w:szCs w:val="24"/>
        </w:rPr>
        <w:t>.</w:t>
      </w:r>
    </w:p>
    <w:p w14:paraId="1FE4AF27" w14:textId="77777777" w:rsidR="000D69C0" w:rsidRDefault="000D69C0" w:rsidP="005D5798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E87312" w:rsidRDefault="00A228D7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5D5798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D21475" w:rsidRDefault="006C512E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C7F0FD6" w:rsidR="00371B5D" w:rsidRPr="00D21475" w:rsidRDefault="00A228D7" w:rsidP="005D5798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34F6" w:rsidRPr="001C286A">
        <w:t>отдел работы с крупнейшими налогоплательщиками и системными кредиторами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8E3F48F" w14:textId="5B03B5A4" w:rsidR="00B91F34" w:rsidRPr="00B0683A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  <w:lang w:eastAsia="ru-RU"/>
        </w:rPr>
        <w:t>сбор, систематизаци</w:t>
      </w:r>
      <w:r w:rsidR="0052489C" w:rsidRPr="00B0683A">
        <w:rPr>
          <w:rFonts w:eastAsia="MS Mincho"/>
          <w:sz w:val="24"/>
          <w:szCs w:val="24"/>
          <w:lang w:eastAsia="ru-RU"/>
        </w:rPr>
        <w:t>ю</w:t>
      </w:r>
      <w:r w:rsidRPr="00B0683A">
        <w:rPr>
          <w:rFonts w:eastAsia="MS Mincho"/>
          <w:sz w:val="24"/>
          <w:szCs w:val="24"/>
          <w:lang w:eastAsia="ru-RU"/>
        </w:rPr>
        <w:t>, анализ информации о финансовом состоянии крупнейших налогоплательщиков и системных кредиторов</w:t>
      </w:r>
      <w:r w:rsidR="00B80EF2" w:rsidRPr="00B0683A">
        <w:rPr>
          <w:rFonts w:eastAsia="MS Mincho"/>
          <w:sz w:val="24"/>
          <w:szCs w:val="24"/>
          <w:lang w:eastAsia="ru-RU"/>
        </w:rPr>
        <w:t>,</w:t>
      </w:r>
      <w:r w:rsidR="00B80EF2" w:rsidRPr="00B0683A">
        <w:rPr>
          <w:rFonts w:eastAsia="MS Mincho"/>
          <w:sz w:val="24"/>
          <w:szCs w:val="24"/>
        </w:rPr>
        <w:t xml:space="preserve"> а также анализ сведений о задолженности по налогам, сборам, страховым взносам, ее динамике и структуре</w:t>
      </w:r>
      <w:r w:rsidRPr="00B0683A">
        <w:rPr>
          <w:rFonts w:eastAsia="MS Mincho"/>
          <w:sz w:val="24"/>
          <w:szCs w:val="24"/>
          <w:lang w:eastAsia="ru-RU"/>
        </w:rPr>
        <w:t>;</w:t>
      </w:r>
    </w:p>
    <w:p w14:paraId="0DDE08EE" w14:textId="16ADE6FE" w:rsidR="00B80EF2" w:rsidRPr="00B0683A" w:rsidRDefault="00B80EF2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</w:rPr>
        <w:t>изучение, анализ и обобщение практики работы территориальных органов ФНС России в части компетенции отдела;</w:t>
      </w:r>
    </w:p>
    <w:p w14:paraId="70F7F7EB" w14:textId="3676963F" w:rsidR="00B80EF2" w:rsidRPr="00B0683A" w:rsidRDefault="00B80EF2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</w:rPr>
        <w:t>представление по поручению ФНС России и во взаимодействии с ее территориальными органами интересы Российской Федерации в рамках законодательства Российской Федерации о несостоятельности (банкротстве);</w:t>
      </w:r>
    </w:p>
    <w:p w14:paraId="2A7F6C38" w14:textId="1A238F0D" w:rsidR="00B80EF2" w:rsidRPr="00B0683A" w:rsidRDefault="00B80EF2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</w:rPr>
        <w:t>предъявление в суды общей юрисдикции, арбитражные суды или Верховный Суд Российской Федерации иски (заявления) в случаях, предусмотренных законодательством Российской Федерации, в части вопросов, отнесенных к компетенции отдела;</w:t>
      </w:r>
    </w:p>
    <w:p w14:paraId="1C0C82AA" w14:textId="6496693E" w:rsidR="00B80EF2" w:rsidRPr="00B80EF2" w:rsidRDefault="00B80EF2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0683A">
        <w:rPr>
          <w:rFonts w:eastAsia="MS Mincho"/>
          <w:sz w:val="24"/>
          <w:szCs w:val="24"/>
        </w:rPr>
        <w:t>. 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  <w:proofErr w:type="gramEnd"/>
    </w:p>
    <w:p w14:paraId="1C29DB9B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0CDA91FE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381F7818" w14:textId="2F698083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деятельностью территориальных налоговых органов по </w:t>
      </w:r>
      <w:r w:rsidR="00F24B06">
        <w:rPr>
          <w:rFonts w:eastAsia="MS Mincho"/>
          <w:sz w:val="24"/>
          <w:szCs w:val="24"/>
          <w:lang w:eastAsia="ru-RU"/>
        </w:rPr>
        <w:t xml:space="preserve">вопросу </w:t>
      </w:r>
      <w:r w:rsidRPr="00B91F34">
        <w:rPr>
          <w:rFonts w:eastAsia="MS Mincho"/>
          <w:sz w:val="24"/>
          <w:szCs w:val="24"/>
          <w:lang w:eastAsia="ru-RU"/>
        </w:rPr>
        <w:t>своевременно</w:t>
      </w:r>
      <w:r w:rsidR="00F24B06">
        <w:rPr>
          <w:rFonts w:eastAsia="MS Mincho"/>
          <w:sz w:val="24"/>
          <w:szCs w:val="24"/>
          <w:lang w:eastAsia="ru-RU"/>
        </w:rPr>
        <w:t>сти</w:t>
      </w:r>
      <w:r w:rsidRPr="00B91F34">
        <w:rPr>
          <w:rFonts w:eastAsia="MS Mincho"/>
          <w:sz w:val="24"/>
          <w:szCs w:val="24"/>
          <w:lang w:eastAsia="ru-RU"/>
        </w:rPr>
        <w:t xml:space="preserve"> </w:t>
      </w:r>
      <w:r w:rsidR="00F24B06">
        <w:rPr>
          <w:rFonts w:eastAsia="MS Mincho"/>
          <w:sz w:val="24"/>
          <w:szCs w:val="24"/>
          <w:lang w:eastAsia="ru-RU"/>
        </w:rPr>
        <w:t xml:space="preserve">и правомерного </w:t>
      </w:r>
      <w:r w:rsidRPr="00B91F34">
        <w:rPr>
          <w:rFonts w:eastAsia="MS Mincho"/>
          <w:sz w:val="24"/>
          <w:szCs w:val="24"/>
          <w:lang w:eastAsia="ru-RU"/>
        </w:rPr>
        <w:t>применени</w:t>
      </w:r>
      <w:r w:rsidR="00F24B06">
        <w:rPr>
          <w:rFonts w:eastAsia="MS Mincho"/>
          <w:sz w:val="24"/>
          <w:szCs w:val="24"/>
          <w:lang w:eastAsia="ru-RU"/>
        </w:rPr>
        <w:t>я</w:t>
      </w:r>
      <w:r w:rsidRPr="00B91F34">
        <w:rPr>
          <w:rFonts w:eastAsia="MS Mincho"/>
          <w:sz w:val="24"/>
          <w:szCs w:val="24"/>
          <w:lang w:eastAsia="ru-RU"/>
        </w:rPr>
        <w:t xml:space="preserve"> 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32F65CE9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0572339" w14:textId="0AC92B6E" w:rsidR="00B91F34" w:rsidRPr="00B91F34" w:rsidRDefault="00F24B06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F24B06">
        <w:rPr>
          <w:rFonts w:eastAsia="MS Mincho"/>
          <w:sz w:val="24"/>
          <w:szCs w:val="24"/>
          <w:lang w:eastAsia="ru-RU"/>
        </w:rPr>
        <w:t>анализ участия крупнейших налогоплательщиков и системных кредиторов в делах о банкротстве, определение роли таких кредиторов в делах о банкротстве;</w:t>
      </w:r>
    </w:p>
    <w:p w14:paraId="19EF0D9D" w14:textId="0FF4536E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взаимодействие с финансовыми органами, органами исполнительной власти субъектов Российской Федерации и территориальными налоговыми органами по вопросам, относящимся к компетенции </w:t>
      </w:r>
      <w:r w:rsidR="0052489C">
        <w:rPr>
          <w:rFonts w:eastAsia="MS Mincho"/>
          <w:sz w:val="24"/>
          <w:szCs w:val="24"/>
          <w:lang w:eastAsia="ru-RU"/>
        </w:rPr>
        <w:t>о</w:t>
      </w:r>
      <w:r w:rsidR="004B6890">
        <w:rPr>
          <w:rFonts w:eastAsia="MS Mincho"/>
          <w:sz w:val="24"/>
          <w:szCs w:val="24"/>
          <w:lang w:eastAsia="ru-RU"/>
        </w:rPr>
        <w:t>тдела</w:t>
      </w:r>
      <w:r w:rsidRPr="00B91F34">
        <w:rPr>
          <w:rFonts w:eastAsia="MS Mincho"/>
          <w:sz w:val="24"/>
          <w:szCs w:val="24"/>
          <w:lang w:eastAsia="ru-RU"/>
        </w:rPr>
        <w:t>, с целью получения информации, необходимой для выявления и оценки отраслевых налоговых рисков у крупнейших налогоплательщиков;</w:t>
      </w:r>
    </w:p>
    <w:p w14:paraId="02E9F397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взаимодействие с правоохранительными и иными контролирующими органами по вопросам администрирования крупнейших налогоплательщиков и системных кредиторов;</w:t>
      </w:r>
    </w:p>
    <w:p w14:paraId="64329A21" w14:textId="5CDEDF49" w:rsidR="00B91F34" w:rsidRPr="00B91F34" w:rsidRDefault="00F24B06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формирование</w:t>
      </w:r>
      <w:r w:rsidR="00B91F34" w:rsidRPr="00B91F34">
        <w:rPr>
          <w:rFonts w:eastAsia="MS Mincho"/>
          <w:sz w:val="24"/>
          <w:szCs w:val="24"/>
          <w:lang w:eastAsia="ru-RU"/>
        </w:rPr>
        <w:t xml:space="preserve"> предложений</w:t>
      </w:r>
      <w:r w:rsidR="005C1391">
        <w:rPr>
          <w:rFonts w:eastAsia="MS Mincho"/>
          <w:sz w:val="24"/>
          <w:szCs w:val="24"/>
          <w:lang w:eastAsia="ru-RU"/>
        </w:rPr>
        <w:t xml:space="preserve"> </w:t>
      </w:r>
      <w:proofErr w:type="gramStart"/>
      <w:r w:rsidR="005C1391">
        <w:rPr>
          <w:rFonts w:eastAsia="MS Mincho"/>
          <w:sz w:val="24"/>
          <w:szCs w:val="24"/>
          <w:lang w:eastAsia="ru-RU"/>
        </w:rPr>
        <w:t>по</w:t>
      </w:r>
      <w:proofErr w:type="gramEnd"/>
      <w:r w:rsidR="00B91F34" w:rsidRPr="00B91F34">
        <w:rPr>
          <w:rFonts w:eastAsia="MS Mincho"/>
          <w:sz w:val="24"/>
          <w:szCs w:val="24"/>
          <w:lang w:eastAsia="ru-RU"/>
        </w:rPr>
        <w:t>:</w:t>
      </w:r>
    </w:p>
    <w:p w14:paraId="518E999B" w14:textId="4A5A3FCB" w:rsidR="005D5798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- выработке единой стратегии администрирования крупнейших налогоплательщиков и системных кредиторов, </w:t>
      </w:r>
    </w:p>
    <w:p w14:paraId="2BA7D8A0" w14:textId="034E2BE3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- стандартизации процессов налогового администрирования, с целью их дальнейшей автоматизации;</w:t>
      </w:r>
    </w:p>
    <w:p w14:paraId="612E2E71" w14:textId="68F64E79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-</w:t>
      </w:r>
      <w:r w:rsidRPr="00B91F34">
        <w:rPr>
          <w:rFonts w:eastAsia="MS Mincho"/>
          <w:sz w:val="24"/>
          <w:szCs w:val="24"/>
          <w:lang w:val="en-US" w:eastAsia="ru-RU"/>
        </w:rPr>
        <w:t> </w:t>
      </w:r>
      <w:r w:rsidRPr="00B91F34">
        <w:rPr>
          <w:rFonts w:eastAsia="MS Mincho"/>
          <w:sz w:val="24"/>
          <w:szCs w:val="24"/>
          <w:lang w:eastAsia="ru-RU"/>
        </w:rPr>
        <w:t>совершенствованию работы отдела, работы межрегиональных и межрайонных инспекций ФНС России по крупнейшим налогоплательщикам,</w:t>
      </w:r>
    </w:p>
    <w:p w14:paraId="43B8875B" w14:textId="4C2D5BD7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- систематизации правоприменительной практики по крупнейшим налогоплательщикам и системным кредиторам с учетом отраслевых особенностей,</w:t>
      </w:r>
    </w:p>
    <w:p w14:paraId="192D93E4" w14:textId="03291675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- методике </w:t>
      </w: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деятельностью межрегиональных и межрайонных инспекций Федеральной налоговой службы по крупнейшим налогоплательщикам,</w:t>
      </w:r>
    </w:p>
    <w:p w14:paraId="0004B5C4" w14:textId="5A4F47B1" w:rsidR="000E7E7F" w:rsidRDefault="000E7E7F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0E7E7F">
        <w:rPr>
          <w:rFonts w:eastAsia="MS Mincho"/>
          <w:sz w:val="24"/>
          <w:szCs w:val="24"/>
          <w:lang w:eastAsia="ru-RU"/>
        </w:rPr>
        <w:t>- формам статистической налоговой отчетности и методического руководства по порядку их использования 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1158FEBE" w14:textId="2CA27A20" w:rsidR="00E9178A" w:rsidRDefault="00E9178A" w:rsidP="005D5798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72128B">
        <w:t>подготовке</w:t>
      </w:r>
      <w:r w:rsidRPr="00FE3F03">
        <w:t xml:space="preserve"> форм отчетности, дорожных карт для реализации и мониторинга </w:t>
      </w:r>
      <w:r w:rsidRPr="00FE3F03">
        <w:lastRenderedPageBreak/>
        <w:t xml:space="preserve">мероприятий по воздействию на риски применения </w:t>
      </w:r>
      <w:r>
        <w:t xml:space="preserve">крупнейшими налогоплательщиками схем </w:t>
      </w:r>
      <w:r w:rsidRPr="00FE3F03">
        <w:t>уклонени</w:t>
      </w:r>
      <w:r>
        <w:t>я</w:t>
      </w:r>
      <w:r w:rsidRPr="00FE3F03">
        <w:t xml:space="preserve"> от погашения задолженности перед бюджетом;</w:t>
      </w:r>
    </w:p>
    <w:p w14:paraId="582564F3" w14:textId="7B37A6DA" w:rsidR="00514EF6" w:rsidRDefault="00514EF6" w:rsidP="005D5798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4080B389" w14:textId="5FD989C1" w:rsidR="00B91F34" w:rsidRPr="00CA41D1" w:rsidRDefault="00B80EF2" w:rsidP="005D5798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B91F34" w:rsidRPr="00CA41D1">
        <w:t xml:space="preserve">подготовку аналитических материалов для совещаний, семинаров по вопросам, входящим в компетенцию </w:t>
      </w:r>
      <w:r w:rsidR="0052489C">
        <w:t>о</w:t>
      </w:r>
      <w:r w:rsidR="00B91F34" w:rsidRPr="00CA41D1">
        <w:t>тдела;</w:t>
      </w:r>
    </w:p>
    <w:p w14:paraId="24746683" w14:textId="641BEE3D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обеспечение ведения специализированных информационных ресурсов по вопросам, отнесенным к компетенции </w:t>
      </w:r>
      <w:r w:rsidR="0052489C">
        <w:rPr>
          <w:rFonts w:eastAsia="MS Mincho"/>
          <w:sz w:val="24"/>
          <w:szCs w:val="24"/>
          <w:lang w:eastAsia="ru-RU"/>
        </w:rPr>
        <w:t>о</w:t>
      </w:r>
      <w:r w:rsidR="004C3F88">
        <w:rPr>
          <w:rFonts w:eastAsia="MS Mincho"/>
          <w:sz w:val="24"/>
          <w:szCs w:val="24"/>
          <w:lang w:eastAsia="ru-RU"/>
        </w:rPr>
        <w:t>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6F26466B" w14:textId="01FD032F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оказание практической помощи </w:t>
      </w:r>
      <w:r w:rsidR="0072128B" w:rsidRPr="0072128B">
        <w:rPr>
          <w:rFonts w:eastAsia="MS Mincho"/>
          <w:sz w:val="24"/>
          <w:szCs w:val="24"/>
          <w:lang w:eastAsia="ru-RU"/>
        </w:rPr>
        <w:t>ответственным сотрудникам структурных подразделений Инспекции в выявлении и оценке новых рисков,</w:t>
      </w:r>
      <w:r w:rsidR="0072128B" w:rsidRPr="00B91F34">
        <w:rPr>
          <w:rFonts w:eastAsia="MS Mincho"/>
          <w:sz w:val="24"/>
          <w:szCs w:val="24"/>
          <w:lang w:eastAsia="ru-RU"/>
        </w:rPr>
        <w:t xml:space="preserve"> </w:t>
      </w:r>
      <w:r w:rsidR="0072128B" w:rsidRPr="0072128B">
        <w:rPr>
          <w:rFonts w:eastAsia="MS Mincho"/>
          <w:sz w:val="24"/>
          <w:szCs w:val="24"/>
          <w:lang w:eastAsia="ru-RU"/>
        </w:rPr>
        <w:t xml:space="preserve">территориальным налоговым органам </w:t>
      </w:r>
      <w:r w:rsidRPr="00B91F34">
        <w:rPr>
          <w:rFonts w:eastAsia="MS Mincho"/>
          <w:sz w:val="24"/>
          <w:szCs w:val="24"/>
          <w:lang w:eastAsia="ru-RU"/>
        </w:rPr>
        <w:t xml:space="preserve">по крупнейшим налогоплательщикам по вопросам, входящим в компетенцию </w:t>
      </w:r>
      <w:r w:rsidR="0052489C">
        <w:rPr>
          <w:rFonts w:eastAsia="MS Mincho"/>
          <w:sz w:val="24"/>
          <w:szCs w:val="24"/>
          <w:lang w:eastAsia="ru-RU"/>
        </w:rPr>
        <w:t>о</w:t>
      </w:r>
      <w:r w:rsidR="00D06C0F">
        <w:rPr>
          <w:rFonts w:eastAsia="MS Mincho"/>
          <w:sz w:val="24"/>
          <w:szCs w:val="24"/>
          <w:lang w:eastAsia="ru-RU"/>
        </w:rPr>
        <w:t>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2A6860F9" w14:textId="753B4C98" w:rsid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участие в организации внутреннего контроля деятельности территориальных налоговых органов по направлениям деятельности налоговых органов, относящимся к компете</w:t>
      </w:r>
      <w:r w:rsidR="009225F5">
        <w:rPr>
          <w:rFonts w:eastAsia="MS Mincho"/>
          <w:sz w:val="24"/>
          <w:szCs w:val="24"/>
          <w:lang w:eastAsia="ru-RU"/>
        </w:rPr>
        <w:t xml:space="preserve">нции </w:t>
      </w:r>
      <w:r w:rsidR="0052489C">
        <w:rPr>
          <w:rFonts w:eastAsia="MS Mincho"/>
          <w:sz w:val="24"/>
          <w:szCs w:val="24"/>
          <w:lang w:eastAsia="ru-RU"/>
        </w:rPr>
        <w:t>о</w:t>
      </w:r>
      <w:r w:rsidR="00D06C0F">
        <w:rPr>
          <w:rFonts w:eastAsia="MS Mincho"/>
          <w:sz w:val="24"/>
          <w:szCs w:val="24"/>
          <w:lang w:eastAsia="ru-RU"/>
        </w:rPr>
        <w:t>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7A2A1E94" w14:textId="21053385" w:rsidR="00F24B06" w:rsidRPr="00B91F34" w:rsidRDefault="00F24B06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изучение </w:t>
      </w:r>
      <w:r>
        <w:rPr>
          <w:rFonts w:eastAsia="MS Mincho"/>
          <w:sz w:val="24"/>
          <w:szCs w:val="24"/>
          <w:lang w:eastAsia="ru-RU"/>
        </w:rPr>
        <w:t xml:space="preserve">обобщенных материалов </w:t>
      </w:r>
      <w:r w:rsidRPr="00B91F34">
        <w:rPr>
          <w:rFonts w:eastAsia="MS Mincho"/>
          <w:sz w:val="24"/>
          <w:szCs w:val="24"/>
          <w:lang w:eastAsia="ru-RU"/>
        </w:rPr>
        <w:t>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72128B">
        <w:rPr>
          <w:rFonts w:eastAsia="MS Mincho"/>
          <w:sz w:val="24"/>
          <w:szCs w:val="24"/>
          <w:lang w:eastAsia="ru-RU"/>
        </w:rPr>
        <w:t>,</w:t>
      </w:r>
      <w:r w:rsidR="0072128B" w:rsidRPr="0072128B">
        <w:rPr>
          <w:rFonts w:eastAsia="Times New Roman"/>
          <w:szCs w:val="28"/>
          <w:lang w:eastAsia="ru-RU"/>
        </w:rPr>
        <w:t xml:space="preserve"> </w:t>
      </w:r>
      <w:r w:rsidR="0072128B" w:rsidRPr="0072128B">
        <w:rPr>
          <w:rFonts w:eastAsia="MS Mincho"/>
          <w:sz w:val="24"/>
          <w:szCs w:val="24"/>
          <w:lang w:eastAsia="ru-RU"/>
        </w:rPr>
        <w:t>в том числе положительной и отрицательной судебной и следственной практики в разрезе отраслей крупнейших налогоплательщиков;</w:t>
      </w:r>
    </w:p>
    <w:p w14:paraId="015CEBBB" w14:textId="667AAF15" w:rsid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выполнение отдельных поручений начальника отдела;</w:t>
      </w:r>
    </w:p>
    <w:p w14:paraId="6FE0D458" w14:textId="4DEC30FF" w:rsidR="00334AE0" w:rsidRDefault="0072128B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72128B">
        <w:rPr>
          <w:rFonts w:eastAsia="MS Mincho"/>
          <w:sz w:val="24"/>
          <w:szCs w:val="24"/>
          <w:lang w:eastAsia="ru-RU"/>
        </w:rPr>
        <w:t xml:space="preserve">соблюдение режима секретности, проводимых в </w:t>
      </w:r>
      <w:r w:rsidR="0052489C">
        <w:rPr>
          <w:rFonts w:eastAsia="MS Mincho"/>
          <w:sz w:val="24"/>
          <w:szCs w:val="24"/>
          <w:lang w:eastAsia="ru-RU"/>
        </w:rPr>
        <w:t>о</w:t>
      </w:r>
      <w:r w:rsidRPr="0072128B">
        <w:rPr>
          <w:rFonts w:eastAsia="MS Mincho"/>
          <w:sz w:val="24"/>
          <w:szCs w:val="24"/>
          <w:lang w:eastAsia="ru-RU"/>
        </w:rPr>
        <w:t>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2F699D48" w14:textId="77777777" w:rsidR="00334AE0" w:rsidRPr="00334AE0" w:rsidRDefault="00334AE0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5C3FE17F" w14:textId="69A57EF0" w:rsidR="00334AE0" w:rsidRPr="00334AE0" w:rsidRDefault="00334AE0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48C7F535" w:rsidR="00EE67DF" w:rsidRDefault="00A228D7" w:rsidP="005D5798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289D34A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D69C0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13) рассмотрение индивидуальных служебных споров в соответствии с Федеральным </w:t>
      </w:r>
      <w:r w:rsidRPr="00010132">
        <w:rPr>
          <w:rStyle w:val="FontStyle22"/>
          <w:sz w:val="24"/>
          <w:szCs w:val="24"/>
        </w:rPr>
        <w:lastRenderedPageBreak/>
        <w:t>законом и другими федеральными законами;</w:t>
      </w:r>
    </w:p>
    <w:p w14:paraId="7F3093E2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5671B4ED" w:rsidR="00951133" w:rsidRPr="00D21475" w:rsidRDefault="0077592D" w:rsidP="005D5798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19) </w:t>
      </w:r>
      <w:r w:rsidR="00010132" w:rsidRPr="00010132">
        <w:rPr>
          <w:rStyle w:val="FontStyle22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10FC16B" w:rsidR="00951133" w:rsidRPr="00D21475" w:rsidRDefault="00951133" w:rsidP="005D5798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52489C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5D5798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F06F08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6E6D729" w14:textId="77777777" w:rsidR="00003AC6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4848AADE" w14:textId="77777777" w:rsidR="00A77AAD" w:rsidRPr="00E87312" w:rsidRDefault="00A77AAD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7E2E60DE" w:rsidR="00A228D7" w:rsidRPr="00E87312" w:rsidRDefault="00A228D7" w:rsidP="005D579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Default="00272C54" w:rsidP="00F06F08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F06F08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14653D90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2F64A6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6CFF146" w14:textId="77777777" w:rsidR="00A77AAD" w:rsidRPr="00E87312" w:rsidRDefault="00A77AAD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3B66FB45" w:rsidR="00A228D7" w:rsidRPr="00E87312" w:rsidRDefault="00A228D7" w:rsidP="005D579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FB3766F" w14:textId="77777777" w:rsidR="008D53FF" w:rsidRDefault="00A228D7" w:rsidP="008D53FF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="008D53FF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8D53FF">
        <w:rPr>
          <w:rFonts w:ascii="Times New Roman" w:hAnsi="Times New Roman" w:cs="Times New Roman"/>
          <w:sz w:val="24"/>
          <w:szCs w:val="24"/>
        </w:rPr>
        <w:t>федеральными</w:t>
      </w:r>
      <w:proofErr w:type="gramEnd"/>
      <w:r w:rsidR="008D53FF">
        <w:rPr>
          <w:rFonts w:ascii="Times New Roman" w:hAnsi="Times New Roman" w:cs="Times New Roman"/>
          <w:sz w:val="24"/>
          <w:szCs w:val="24"/>
        </w:rPr>
        <w:t xml:space="preserve"> государственными</w:t>
      </w:r>
    </w:p>
    <w:p w14:paraId="0B368674" w14:textId="1954BB06" w:rsidR="00A228D7" w:rsidRPr="00D21475" w:rsidRDefault="00A228D7" w:rsidP="005D57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гражданскими служащими ФНС России, государственными служащими иных государственных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r w:rsidR="003028F4">
        <w:rPr>
          <w:rFonts w:ascii="Times New Roman" w:hAnsi="Times New Roman" w:cs="Times New Roman"/>
          <w:sz w:val="24"/>
          <w:szCs w:val="24"/>
        </w:rPr>
        <w:t xml:space="preserve">   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12.08.2002 N </w:t>
      </w:r>
      <w:r w:rsidR="003028F4" w:rsidRPr="00D21475">
        <w:rPr>
          <w:rFonts w:ascii="Times New Roman" w:hAnsi="Times New Roman" w:cs="Times New Roman"/>
          <w:sz w:val="24"/>
          <w:szCs w:val="24"/>
        </w:rPr>
        <w:t>885 «</w:t>
      </w:r>
      <w:r w:rsidRPr="00D21475">
        <w:rPr>
          <w:rFonts w:ascii="Times New Roman" w:hAnsi="Times New Roman" w:cs="Times New Roman"/>
          <w:sz w:val="24"/>
          <w:szCs w:val="24"/>
        </w:rPr>
        <w:t xml:space="preserve">Об утверждении общих </w:t>
      </w:r>
      <w:r w:rsidR="003028F4">
        <w:rPr>
          <w:rFonts w:ascii="Times New Roman" w:hAnsi="Times New Roman" w:cs="Times New Roman"/>
          <w:sz w:val="24"/>
          <w:szCs w:val="24"/>
        </w:rPr>
        <w:t xml:space="preserve">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принципов служебного поведения государственных служащих" (Собрание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Российской Федерации, 2002, N 33, ст. 3196;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</w:t>
      </w:r>
      <w:r w:rsidR="005D5798">
        <w:rPr>
          <w:rFonts w:ascii="Times New Roman" w:hAnsi="Times New Roman" w:cs="Times New Roman"/>
          <w:sz w:val="24"/>
          <w:szCs w:val="24"/>
        </w:rPr>
        <w:t>п</w:t>
      </w:r>
      <w:r w:rsidRPr="00D21475">
        <w:rPr>
          <w:rFonts w:ascii="Times New Roman" w:hAnsi="Times New Roman" w:cs="Times New Roman"/>
          <w:sz w:val="24"/>
          <w:szCs w:val="24"/>
        </w:rPr>
        <w:t xml:space="preserve">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="005D5798">
        <w:rPr>
          <w:rFonts w:ascii="Times New Roman" w:hAnsi="Times New Roman" w:cs="Times New Roman"/>
          <w:sz w:val="24"/>
          <w:szCs w:val="24"/>
        </w:rPr>
        <w:br/>
        <w:t xml:space="preserve">"О </w:t>
      </w:r>
      <w:r w:rsidRPr="00D21475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Российской </w:t>
      </w:r>
      <w:r w:rsidR="003028F4" w:rsidRPr="00D21475">
        <w:rPr>
          <w:rFonts w:ascii="Times New Roman" w:hAnsi="Times New Roman" w:cs="Times New Roman"/>
          <w:sz w:val="24"/>
          <w:szCs w:val="24"/>
        </w:rPr>
        <w:t>Федерации и</w:t>
      </w:r>
      <w:r w:rsidRPr="00D2147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России.</w:t>
      </w:r>
      <w:proofErr w:type="gramEnd"/>
    </w:p>
    <w:p w14:paraId="45D0CB55" w14:textId="77777777" w:rsidR="00E87312" w:rsidRPr="00A86DDA" w:rsidRDefault="00E87312" w:rsidP="005D5798">
      <w:pPr>
        <w:pStyle w:val="ConsPlusNormal"/>
        <w:ind w:left="567" w:firstLine="567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5D579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5D579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D21475" w:rsidRDefault="00794BE6" w:rsidP="005D5798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5D579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5D5798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E5127CF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5D5798">
      <w:pPr>
        <w:pStyle w:val="ConsPlusNormal"/>
        <w:ind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2ADB017" w14:textId="77777777" w:rsidR="00FE795B" w:rsidRDefault="00FE795B" w:rsidP="005D5798">
      <w:pPr>
        <w:pStyle w:val="ConsPlusNormal"/>
        <w:ind w:firstLine="567"/>
        <w:jc w:val="both"/>
        <w:rPr>
          <w:sz w:val="24"/>
          <w:szCs w:val="24"/>
        </w:rPr>
      </w:pPr>
    </w:p>
    <w:p w14:paraId="5F810909" w14:textId="77777777" w:rsidR="00A77AAD" w:rsidRDefault="00A77AAD" w:rsidP="005D5798">
      <w:pPr>
        <w:pStyle w:val="ConsPlusNormal"/>
        <w:ind w:firstLine="567"/>
        <w:jc w:val="both"/>
        <w:rPr>
          <w:sz w:val="24"/>
          <w:szCs w:val="24"/>
        </w:rPr>
      </w:pPr>
    </w:p>
    <w:p w14:paraId="1F3A13CF" w14:textId="77777777" w:rsidR="00941C1E" w:rsidRPr="00FE795B" w:rsidRDefault="00941C1E" w:rsidP="008D53FF">
      <w:pPr>
        <w:pStyle w:val="ConsPlusNormal"/>
        <w:ind w:left="567"/>
        <w:rPr>
          <w:rFonts w:ascii="Times New Roman" w:hAnsi="Times New Roman" w:cs="Times New Roman"/>
          <w:sz w:val="24"/>
          <w:szCs w:val="24"/>
        </w:rPr>
      </w:pPr>
    </w:p>
    <w:sectPr w:rsidR="00941C1E" w:rsidRPr="00FE795B" w:rsidSect="001B3451">
      <w:pgSz w:w="11906" w:h="16838"/>
      <w:pgMar w:top="567" w:right="567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0FBE1" w14:textId="77777777" w:rsidR="003412FC" w:rsidRDefault="003412FC" w:rsidP="00BA3247">
      <w:r>
        <w:separator/>
      </w:r>
    </w:p>
  </w:endnote>
  <w:endnote w:type="continuationSeparator" w:id="0">
    <w:p w14:paraId="33BC1472" w14:textId="77777777" w:rsidR="003412FC" w:rsidRDefault="003412F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791C0" w14:textId="77777777" w:rsidR="003412FC" w:rsidRDefault="003412FC" w:rsidP="00BA3247">
      <w:r>
        <w:separator/>
      </w:r>
    </w:p>
  </w:footnote>
  <w:footnote w:type="continuationSeparator" w:id="0">
    <w:p w14:paraId="14E40252" w14:textId="77777777" w:rsidR="003412FC" w:rsidRDefault="003412F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121DA"/>
    <w:rsid w:val="0004304D"/>
    <w:rsid w:val="000644F1"/>
    <w:rsid w:val="00074AA9"/>
    <w:rsid w:val="00084F28"/>
    <w:rsid w:val="000B7F6E"/>
    <w:rsid w:val="000C15FB"/>
    <w:rsid w:val="000D69C0"/>
    <w:rsid w:val="000D6AA5"/>
    <w:rsid w:val="000D73CE"/>
    <w:rsid w:val="000E21E2"/>
    <w:rsid w:val="000E6D81"/>
    <w:rsid w:val="000E6F2C"/>
    <w:rsid w:val="000E797F"/>
    <w:rsid w:val="000E7E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0573"/>
    <w:rsid w:val="00185192"/>
    <w:rsid w:val="001866BD"/>
    <w:rsid w:val="00192005"/>
    <w:rsid w:val="001B1C89"/>
    <w:rsid w:val="001B3451"/>
    <w:rsid w:val="001C39E2"/>
    <w:rsid w:val="001C7A9C"/>
    <w:rsid w:val="001D316D"/>
    <w:rsid w:val="001E0113"/>
    <w:rsid w:val="002021BA"/>
    <w:rsid w:val="00204614"/>
    <w:rsid w:val="002177F0"/>
    <w:rsid w:val="002203D9"/>
    <w:rsid w:val="002234F6"/>
    <w:rsid w:val="00234F58"/>
    <w:rsid w:val="00237334"/>
    <w:rsid w:val="00272C54"/>
    <w:rsid w:val="00273E5A"/>
    <w:rsid w:val="002822EC"/>
    <w:rsid w:val="002B4511"/>
    <w:rsid w:val="002B5C14"/>
    <w:rsid w:val="002C1623"/>
    <w:rsid w:val="002C1A06"/>
    <w:rsid w:val="002D7238"/>
    <w:rsid w:val="002F51F2"/>
    <w:rsid w:val="002F64A6"/>
    <w:rsid w:val="003028F4"/>
    <w:rsid w:val="00324A72"/>
    <w:rsid w:val="00334AE0"/>
    <w:rsid w:val="00337C08"/>
    <w:rsid w:val="003412FC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78F"/>
    <w:rsid w:val="003B4A9D"/>
    <w:rsid w:val="003B7D9B"/>
    <w:rsid w:val="003F4318"/>
    <w:rsid w:val="00400602"/>
    <w:rsid w:val="00430B82"/>
    <w:rsid w:val="004700E9"/>
    <w:rsid w:val="004957CE"/>
    <w:rsid w:val="004A14C5"/>
    <w:rsid w:val="004B6890"/>
    <w:rsid w:val="004C3F88"/>
    <w:rsid w:val="004C4FF1"/>
    <w:rsid w:val="004E1523"/>
    <w:rsid w:val="004E5031"/>
    <w:rsid w:val="004F47A7"/>
    <w:rsid w:val="0050571A"/>
    <w:rsid w:val="005141BA"/>
    <w:rsid w:val="00514EF6"/>
    <w:rsid w:val="0052489C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1553"/>
    <w:rsid w:val="005A5D37"/>
    <w:rsid w:val="005B6A01"/>
    <w:rsid w:val="005C0F04"/>
    <w:rsid w:val="005C1391"/>
    <w:rsid w:val="005D3125"/>
    <w:rsid w:val="005D579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B3409"/>
    <w:rsid w:val="006B7164"/>
    <w:rsid w:val="006C0DD1"/>
    <w:rsid w:val="006C100F"/>
    <w:rsid w:val="006C512E"/>
    <w:rsid w:val="006C6D98"/>
    <w:rsid w:val="006D01D9"/>
    <w:rsid w:val="006D0205"/>
    <w:rsid w:val="006D37EE"/>
    <w:rsid w:val="006E296B"/>
    <w:rsid w:val="006E5A83"/>
    <w:rsid w:val="006F6BA5"/>
    <w:rsid w:val="0071349F"/>
    <w:rsid w:val="0072128B"/>
    <w:rsid w:val="00727893"/>
    <w:rsid w:val="00760CC3"/>
    <w:rsid w:val="00764FA1"/>
    <w:rsid w:val="0077592D"/>
    <w:rsid w:val="00790FE8"/>
    <w:rsid w:val="00791320"/>
    <w:rsid w:val="00794BE6"/>
    <w:rsid w:val="00796946"/>
    <w:rsid w:val="007C1C6B"/>
    <w:rsid w:val="007C1CCA"/>
    <w:rsid w:val="007C2CE9"/>
    <w:rsid w:val="007D0756"/>
    <w:rsid w:val="007E02C7"/>
    <w:rsid w:val="00843578"/>
    <w:rsid w:val="0086395F"/>
    <w:rsid w:val="00891850"/>
    <w:rsid w:val="008B5BC3"/>
    <w:rsid w:val="008C65D1"/>
    <w:rsid w:val="008C6EB0"/>
    <w:rsid w:val="008D53FF"/>
    <w:rsid w:val="008D55DD"/>
    <w:rsid w:val="00905F0A"/>
    <w:rsid w:val="009108A9"/>
    <w:rsid w:val="00913477"/>
    <w:rsid w:val="00916671"/>
    <w:rsid w:val="009225F5"/>
    <w:rsid w:val="00930682"/>
    <w:rsid w:val="00941C1E"/>
    <w:rsid w:val="00946E26"/>
    <w:rsid w:val="00951133"/>
    <w:rsid w:val="00954AB6"/>
    <w:rsid w:val="00956D34"/>
    <w:rsid w:val="00966B38"/>
    <w:rsid w:val="00971740"/>
    <w:rsid w:val="00972313"/>
    <w:rsid w:val="00974404"/>
    <w:rsid w:val="00975A09"/>
    <w:rsid w:val="009B0AB2"/>
    <w:rsid w:val="009B4141"/>
    <w:rsid w:val="009E694F"/>
    <w:rsid w:val="009F11EF"/>
    <w:rsid w:val="00A05BC2"/>
    <w:rsid w:val="00A0763B"/>
    <w:rsid w:val="00A179BA"/>
    <w:rsid w:val="00A21C49"/>
    <w:rsid w:val="00A228D7"/>
    <w:rsid w:val="00A44239"/>
    <w:rsid w:val="00A47E10"/>
    <w:rsid w:val="00A52CEA"/>
    <w:rsid w:val="00A56D14"/>
    <w:rsid w:val="00A66FBD"/>
    <w:rsid w:val="00A77AAD"/>
    <w:rsid w:val="00A77C2A"/>
    <w:rsid w:val="00A86DDA"/>
    <w:rsid w:val="00A94173"/>
    <w:rsid w:val="00AA63D8"/>
    <w:rsid w:val="00AD1B97"/>
    <w:rsid w:val="00AD3283"/>
    <w:rsid w:val="00AE0407"/>
    <w:rsid w:val="00AE1B7A"/>
    <w:rsid w:val="00AE2AD7"/>
    <w:rsid w:val="00B029A4"/>
    <w:rsid w:val="00B0683A"/>
    <w:rsid w:val="00B13698"/>
    <w:rsid w:val="00B22409"/>
    <w:rsid w:val="00B41320"/>
    <w:rsid w:val="00B600CB"/>
    <w:rsid w:val="00B66F78"/>
    <w:rsid w:val="00B76F65"/>
    <w:rsid w:val="00B80EF2"/>
    <w:rsid w:val="00B85DFB"/>
    <w:rsid w:val="00B91F34"/>
    <w:rsid w:val="00B97F9B"/>
    <w:rsid w:val="00BA0501"/>
    <w:rsid w:val="00BA3247"/>
    <w:rsid w:val="00BB5EA7"/>
    <w:rsid w:val="00BC18D0"/>
    <w:rsid w:val="00BC729E"/>
    <w:rsid w:val="00BC7FCE"/>
    <w:rsid w:val="00C16A53"/>
    <w:rsid w:val="00C4427F"/>
    <w:rsid w:val="00C60290"/>
    <w:rsid w:val="00C67948"/>
    <w:rsid w:val="00C76330"/>
    <w:rsid w:val="00C940C1"/>
    <w:rsid w:val="00CA41D1"/>
    <w:rsid w:val="00CA6E1E"/>
    <w:rsid w:val="00CB1666"/>
    <w:rsid w:val="00CC2081"/>
    <w:rsid w:val="00CD75D7"/>
    <w:rsid w:val="00CE0903"/>
    <w:rsid w:val="00CE14ED"/>
    <w:rsid w:val="00CF0C4E"/>
    <w:rsid w:val="00D06C0F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82198"/>
    <w:rsid w:val="00DB625F"/>
    <w:rsid w:val="00DC42C4"/>
    <w:rsid w:val="00DD2D49"/>
    <w:rsid w:val="00DF0648"/>
    <w:rsid w:val="00E25EF3"/>
    <w:rsid w:val="00E267A3"/>
    <w:rsid w:val="00E33724"/>
    <w:rsid w:val="00E36B19"/>
    <w:rsid w:val="00E4052E"/>
    <w:rsid w:val="00E41665"/>
    <w:rsid w:val="00E51DE7"/>
    <w:rsid w:val="00E54E38"/>
    <w:rsid w:val="00E62551"/>
    <w:rsid w:val="00E6731C"/>
    <w:rsid w:val="00E857C2"/>
    <w:rsid w:val="00E87312"/>
    <w:rsid w:val="00E9178A"/>
    <w:rsid w:val="00E94B0D"/>
    <w:rsid w:val="00EA274F"/>
    <w:rsid w:val="00EC5992"/>
    <w:rsid w:val="00EE2A2D"/>
    <w:rsid w:val="00EE67DF"/>
    <w:rsid w:val="00EF5909"/>
    <w:rsid w:val="00F06F08"/>
    <w:rsid w:val="00F114C9"/>
    <w:rsid w:val="00F20970"/>
    <w:rsid w:val="00F2320B"/>
    <w:rsid w:val="00F24B06"/>
    <w:rsid w:val="00F43725"/>
    <w:rsid w:val="00F86F40"/>
    <w:rsid w:val="00F9056A"/>
    <w:rsid w:val="00F95326"/>
    <w:rsid w:val="00FA2667"/>
    <w:rsid w:val="00FA51E0"/>
    <w:rsid w:val="00FA6C2D"/>
    <w:rsid w:val="00FD2045"/>
    <w:rsid w:val="00FD288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C4798-6D0D-404E-B7F4-EE31C7C6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3995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12</cp:revision>
  <cp:lastPrinted>2021-06-07T15:20:00Z</cp:lastPrinted>
  <dcterms:created xsi:type="dcterms:W3CDTF">2020-09-30T08:34:00Z</dcterms:created>
  <dcterms:modified xsi:type="dcterms:W3CDTF">2021-06-07T15:20:00Z</dcterms:modified>
</cp:coreProperties>
</file>